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98" w:rsidRPr="009D1437" w:rsidRDefault="00127C98" w:rsidP="00ED0BFD">
      <w:pPr>
        <w:pStyle w:val="Ttulo1"/>
        <w:spacing w:before="360"/>
        <w:jc w:val="center"/>
      </w:pPr>
      <w:r w:rsidRPr="009D1437">
        <w:t>Richard Iván Herrera Martínez</w:t>
      </w:r>
    </w:p>
    <w:p w:rsidR="00001C19" w:rsidRPr="00D23EA4" w:rsidRDefault="00001C19" w:rsidP="007D1F0C">
      <w:pPr>
        <w:spacing w:after="0" w:line="240" w:lineRule="auto"/>
        <w:jc w:val="center"/>
      </w:pPr>
      <w:r w:rsidRPr="00D23EA4">
        <w:t>Santiago, 10 de junio de 1978, casado y una hija.</w:t>
      </w:r>
    </w:p>
    <w:p w:rsidR="00127C98" w:rsidRPr="00D23EA4" w:rsidRDefault="00127C98" w:rsidP="007D1F0C">
      <w:pPr>
        <w:spacing w:after="0" w:line="240" w:lineRule="auto"/>
        <w:jc w:val="center"/>
      </w:pPr>
      <w:r w:rsidRPr="00D23EA4">
        <w:t>Caburgua Poniente Nº 371, casa 66, Doña Sofía II</w:t>
      </w:r>
    </w:p>
    <w:p w:rsidR="00127C98" w:rsidRPr="00D23EA4" w:rsidRDefault="00127C98" w:rsidP="007D1F0C">
      <w:pPr>
        <w:spacing w:after="0" w:line="240" w:lineRule="auto"/>
        <w:jc w:val="center"/>
      </w:pPr>
      <w:r w:rsidRPr="00D23EA4">
        <w:t>Quilicura-Santiago</w:t>
      </w:r>
    </w:p>
    <w:p w:rsidR="00127C98" w:rsidRPr="00D23EA4" w:rsidRDefault="00127C98" w:rsidP="007D1F0C">
      <w:pPr>
        <w:spacing w:after="0" w:line="240" w:lineRule="auto"/>
        <w:jc w:val="center"/>
      </w:pPr>
      <w:r w:rsidRPr="00D23EA4">
        <w:t>8-4483779 2-8339838</w:t>
      </w:r>
    </w:p>
    <w:p w:rsidR="00127C98" w:rsidRPr="00D23EA4" w:rsidRDefault="00CC4C27" w:rsidP="007D1F0C">
      <w:pPr>
        <w:spacing w:after="0" w:line="240" w:lineRule="auto"/>
        <w:jc w:val="center"/>
      </w:pPr>
      <w:hyperlink r:id="rId7" w:history="1">
        <w:r w:rsidR="00127C98" w:rsidRPr="00D23EA4">
          <w:rPr>
            <w:rStyle w:val="Hipervnculo"/>
          </w:rPr>
          <w:t>Richard.herreram@yahoo.com</w:t>
        </w:r>
      </w:hyperlink>
    </w:p>
    <w:p w:rsidR="00127C98" w:rsidRPr="007C13B9" w:rsidRDefault="00127C98" w:rsidP="00CE6D2E">
      <w:pPr>
        <w:pStyle w:val="Ttulo1"/>
        <w:spacing w:before="360"/>
      </w:pPr>
      <w:r w:rsidRPr="007C13B9">
        <w:t>Resumen</w:t>
      </w:r>
    </w:p>
    <w:p w:rsidR="00127C98" w:rsidRDefault="00127C98" w:rsidP="00CE6D2E">
      <w:pPr>
        <w:pBdr>
          <w:top w:val="single" w:sz="4" w:space="1" w:color="auto"/>
        </w:pBdr>
        <w:spacing w:after="0" w:line="240" w:lineRule="auto"/>
        <w:jc w:val="center"/>
      </w:pPr>
    </w:p>
    <w:p w:rsidR="00127C98" w:rsidRPr="00D23EA4" w:rsidRDefault="00127C98" w:rsidP="00CE6D2E">
      <w:pPr>
        <w:spacing w:after="120" w:line="240" w:lineRule="auto"/>
        <w:jc w:val="both"/>
      </w:pPr>
      <w:r w:rsidRPr="00D23EA4">
        <w:t xml:space="preserve">Ingeniero de ejecución en Administración de empresas </w:t>
      </w:r>
      <w:r w:rsidR="00001C19" w:rsidRPr="00D23EA4">
        <w:t>es</w:t>
      </w:r>
      <w:r w:rsidR="0024454C" w:rsidRPr="00D23EA4">
        <w:t xml:space="preserve">pecialización en Finanzas. </w:t>
      </w:r>
      <w:r w:rsidR="00001C19" w:rsidRPr="00D23EA4">
        <w:t xml:space="preserve">Universidad  </w:t>
      </w:r>
      <w:r w:rsidRPr="00D23EA4">
        <w:t xml:space="preserve">Mayor. </w:t>
      </w:r>
      <w:r w:rsidR="0003666A" w:rsidRPr="00D23EA4">
        <w:t>Cursando</w:t>
      </w:r>
      <w:r w:rsidR="0077055C">
        <w:t xml:space="preserve"> </w:t>
      </w:r>
      <w:r w:rsidR="00B51EE0">
        <w:t xml:space="preserve">actualmente </w:t>
      </w:r>
      <w:r w:rsidR="0077055C" w:rsidRPr="008C7A66">
        <w:rPr>
          <w:b/>
        </w:rPr>
        <w:t>MBA</w:t>
      </w:r>
      <w:r w:rsidR="0003666A" w:rsidRPr="008C7A66">
        <w:rPr>
          <w:b/>
        </w:rPr>
        <w:t xml:space="preserve"> </w:t>
      </w:r>
      <w:r w:rsidRPr="008C7A66">
        <w:rPr>
          <w:b/>
        </w:rPr>
        <w:t>Dirección de Empresas</w:t>
      </w:r>
      <w:r w:rsidRPr="00D23EA4">
        <w:t xml:space="preserve">. Universidad Diego Portales. </w:t>
      </w:r>
    </w:p>
    <w:p w:rsidR="00BD5778" w:rsidRPr="00D23EA4" w:rsidRDefault="00127C98" w:rsidP="00CE6D2E">
      <w:pPr>
        <w:spacing w:after="120" w:line="240" w:lineRule="auto"/>
        <w:jc w:val="both"/>
      </w:pPr>
      <w:r w:rsidRPr="00D23EA4">
        <w:t xml:space="preserve">Experiencia en administrar y dirigir </w:t>
      </w:r>
      <w:r w:rsidR="0003666A" w:rsidRPr="00D23EA4">
        <w:t>diversos procesos en</w:t>
      </w:r>
      <w:r w:rsidRPr="00D23EA4">
        <w:t xml:space="preserve"> secci</w:t>
      </w:r>
      <w:r w:rsidR="00BD5778" w:rsidRPr="00D23EA4">
        <w:t>ones operativas</w:t>
      </w:r>
      <w:r w:rsidR="0003666A" w:rsidRPr="00D23EA4">
        <w:t xml:space="preserve"> </w:t>
      </w:r>
      <w:r w:rsidR="001723F5" w:rsidRPr="00D23EA4">
        <w:t>liderando</w:t>
      </w:r>
      <w:r w:rsidR="00BD5778" w:rsidRPr="00D23EA4">
        <w:t xml:space="preserve"> </w:t>
      </w:r>
      <w:r w:rsidRPr="00D23EA4">
        <w:t>equipos humanos c</w:t>
      </w:r>
      <w:r w:rsidR="0099050E">
        <w:t>on dotación mayor a 10</w:t>
      </w:r>
      <w:r w:rsidR="00CE6D2E">
        <w:t xml:space="preserve"> personas, líder de equipos con funciones de análisis de apoyo a la </w:t>
      </w:r>
      <w:r w:rsidR="00A1768A">
        <w:t xml:space="preserve">planificación </w:t>
      </w:r>
      <w:r w:rsidR="00B51EE0">
        <w:t>estratégica</w:t>
      </w:r>
      <w:r w:rsidR="00CE6D2E">
        <w:t xml:space="preserve"> velando por la correcta ejecución de acuerdo a las políticas y procedimientos definidos. A</w:t>
      </w:r>
      <w:r w:rsidR="0003666A" w:rsidRPr="00D23EA4">
        <w:t>mplia</w:t>
      </w:r>
      <w:r w:rsidR="00BD5778" w:rsidRPr="00D23EA4">
        <w:t xml:space="preserve"> experiencia en el</w:t>
      </w:r>
      <w:r w:rsidR="00CF2EB6" w:rsidRPr="00D23EA4">
        <w:t xml:space="preserve"> área de co</w:t>
      </w:r>
      <w:r w:rsidR="00A1768A">
        <w:t>branza y recaudación</w:t>
      </w:r>
      <w:r w:rsidR="00357F94" w:rsidRPr="00D23EA4">
        <w:t xml:space="preserve">, capacidad para trabajar en equipo ejecutando e implementando </w:t>
      </w:r>
      <w:r w:rsidR="00CF2EB6" w:rsidRPr="00D23EA4">
        <w:t>proyectos.</w:t>
      </w:r>
      <w:r w:rsidR="00BD5778" w:rsidRPr="00D23EA4">
        <w:t xml:space="preserve"> Buen manejo de relaciones interpersonales con los distintos niveles jerárquicos, analítico, metódico y con amplia visión de negocio.</w:t>
      </w:r>
    </w:p>
    <w:p w:rsidR="00127C98" w:rsidRPr="007C13B9" w:rsidRDefault="00127C98" w:rsidP="00CE6D2E">
      <w:pPr>
        <w:pStyle w:val="Ttulo1"/>
        <w:spacing w:before="360"/>
      </w:pPr>
      <w:r w:rsidRPr="007C13B9">
        <w:t>Experiencia Laboral</w:t>
      </w:r>
    </w:p>
    <w:p w:rsidR="00127C98" w:rsidRDefault="00127C98" w:rsidP="003F5F1A">
      <w:pPr>
        <w:pBdr>
          <w:top w:val="single" w:sz="4" w:space="1" w:color="auto"/>
        </w:pBdr>
        <w:spacing w:after="0" w:line="240" w:lineRule="auto"/>
        <w:jc w:val="both"/>
      </w:pPr>
    </w:p>
    <w:p w:rsidR="003F5F1A" w:rsidRDefault="00127C98" w:rsidP="003F5F1A">
      <w:pPr>
        <w:pBdr>
          <w:top w:val="single" w:sz="4" w:space="1" w:color="auto"/>
        </w:pBdr>
        <w:spacing w:after="0" w:line="240" w:lineRule="exact"/>
        <w:jc w:val="both"/>
        <w:rPr>
          <w:b/>
        </w:rPr>
      </w:pPr>
      <w:r w:rsidRPr="00691DC5">
        <w:rPr>
          <w:b/>
        </w:rPr>
        <w:t>Posiciones y responsabilidades ejecutivas realizadas:</w:t>
      </w:r>
    </w:p>
    <w:p w:rsidR="0012176B" w:rsidRDefault="00127C98" w:rsidP="003F5F1A">
      <w:pPr>
        <w:pBdr>
          <w:top w:val="single" w:sz="4" w:space="1" w:color="auto"/>
        </w:pBdr>
        <w:spacing w:after="0" w:line="240" w:lineRule="exact"/>
        <w:jc w:val="both"/>
        <w:rPr>
          <w:b/>
        </w:rPr>
      </w:pPr>
      <w:r w:rsidRPr="00691DC5">
        <w:rPr>
          <w:b/>
        </w:rPr>
        <w:t xml:space="preserve">Gerencia de </w:t>
      </w:r>
      <w:r w:rsidR="00142285">
        <w:rPr>
          <w:b/>
        </w:rPr>
        <w:t>Operaciones Serbanc</w:t>
      </w:r>
    </w:p>
    <w:p w:rsidR="001742A0" w:rsidRDefault="001742A0" w:rsidP="003F5F1A">
      <w:pPr>
        <w:pBdr>
          <w:top w:val="single" w:sz="4" w:space="1" w:color="auto"/>
        </w:pBdr>
        <w:spacing w:after="0" w:line="240" w:lineRule="exact"/>
        <w:jc w:val="both"/>
        <w:rPr>
          <w:b/>
        </w:rPr>
      </w:pPr>
    </w:p>
    <w:p w:rsidR="0012176B" w:rsidRPr="001742A0" w:rsidRDefault="0012176B" w:rsidP="003F5F1A">
      <w:pPr>
        <w:pBdr>
          <w:top w:val="single" w:sz="4" w:space="1" w:color="auto"/>
        </w:pBdr>
        <w:spacing w:after="0" w:line="240" w:lineRule="exact"/>
        <w:jc w:val="both"/>
      </w:pPr>
      <w:r w:rsidRPr="001742A0">
        <w:t xml:space="preserve">Serbanc es una organización orientada a brindar soluciones de valor agregado a sus clientes </w:t>
      </w:r>
      <w:r w:rsidR="001742A0" w:rsidRPr="001742A0">
        <w:t>en el ámbito de servicios de outsourcing integral de los procesos de recaudación y cobranza</w:t>
      </w:r>
    </w:p>
    <w:p w:rsidR="00142285" w:rsidRDefault="00142285" w:rsidP="003F5F1A">
      <w:pPr>
        <w:pBdr>
          <w:top w:val="single" w:sz="4" w:space="1" w:color="auto"/>
        </w:pBdr>
        <w:spacing w:after="0" w:line="240" w:lineRule="exact"/>
        <w:jc w:val="both"/>
        <w:rPr>
          <w:b/>
        </w:rPr>
      </w:pPr>
    </w:p>
    <w:p w:rsidR="00142285" w:rsidRDefault="00AF61FD" w:rsidP="003F5F1A">
      <w:pPr>
        <w:pBdr>
          <w:top w:val="single" w:sz="4" w:space="1" w:color="auto"/>
        </w:pBdr>
        <w:spacing w:after="0" w:line="240" w:lineRule="exact"/>
        <w:jc w:val="both"/>
        <w:rPr>
          <w:b/>
        </w:rPr>
      </w:pPr>
      <w:r>
        <w:rPr>
          <w:b/>
        </w:rPr>
        <w:t>Product Manager</w:t>
      </w:r>
      <w:r>
        <w:rPr>
          <w:b/>
        </w:rPr>
        <w:tab/>
        <w:t xml:space="preserve">            </w:t>
      </w:r>
      <w:r w:rsidR="00142285">
        <w:rPr>
          <w:b/>
        </w:rPr>
        <w:tab/>
      </w:r>
      <w:r w:rsidR="00142285">
        <w:rPr>
          <w:b/>
        </w:rPr>
        <w:tab/>
      </w:r>
      <w:r w:rsidR="00142285">
        <w:rPr>
          <w:b/>
        </w:rPr>
        <w:tab/>
      </w:r>
      <w:r w:rsidR="00142285">
        <w:rPr>
          <w:b/>
        </w:rPr>
        <w:tab/>
      </w:r>
      <w:r w:rsidR="00142285">
        <w:rPr>
          <w:b/>
        </w:rPr>
        <w:tab/>
        <w:t xml:space="preserve">  </w:t>
      </w:r>
      <w:r w:rsidR="0051376E">
        <w:rPr>
          <w:b/>
        </w:rPr>
        <w:t xml:space="preserve">  </w:t>
      </w:r>
      <w:r w:rsidR="00142285">
        <w:rPr>
          <w:b/>
        </w:rPr>
        <w:t xml:space="preserve">   </w:t>
      </w:r>
      <w:r w:rsidR="00B430DF">
        <w:rPr>
          <w:b/>
        </w:rPr>
        <w:t>Septiembre</w:t>
      </w:r>
      <w:r w:rsidR="00142285">
        <w:rPr>
          <w:b/>
        </w:rPr>
        <w:t xml:space="preserve"> 2012</w:t>
      </w:r>
      <w:r w:rsidR="00142285" w:rsidRPr="00026DF7">
        <w:rPr>
          <w:b/>
        </w:rPr>
        <w:t xml:space="preserve"> a </w:t>
      </w:r>
      <w:r w:rsidR="00142285">
        <w:rPr>
          <w:b/>
        </w:rPr>
        <w:t>la fecha</w:t>
      </w:r>
    </w:p>
    <w:p w:rsidR="00142285" w:rsidRDefault="00142285" w:rsidP="003F5F1A">
      <w:pPr>
        <w:pBdr>
          <w:top w:val="single" w:sz="4" w:space="1" w:color="auto"/>
        </w:pBdr>
        <w:spacing w:after="0" w:line="240" w:lineRule="exact"/>
        <w:jc w:val="both"/>
        <w:rPr>
          <w:b/>
        </w:rPr>
      </w:pPr>
    </w:p>
    <w:p w:rsidR="00142285" w:rsidRDefault="00600D18" w:rsidP="00600D18">
      <w:pPr>
        <w:pStyle w:val="Prrafodelista"/>
        <w:numPr>
          <w:ilvl w:val="0"/>
          <w:numId w:val="18"/>
        </w:numPr>
        <w:spacing w:after="0" w:line="240" w:lineRule="exact"/>
        <w:jc w:val="both"/>
      </w:pPr>
      <w:r w:rsidRPr="00600D18">
        <w:t xml:space="preserve">Desarrollo continuo de proyectos </w:t>
      </w:r>
      <w:r>
        <w:t xml:space="preserve">e implementación de la estrategia comercial </w:t>
      </w:r>
    </w:p>
    <w:p w:rsidR="00600D18" w:rsidRDefault="00742FE9" w:rsidP="00600D18">
      <w:pPr>
        <w:pStyle w:val="Prrafodelista"/>
        <w:numPr>
          <w:ilvl w:val="0"/>
          <w:numId w:val="18"/>
        </w:numPr>
        <w:spacing w:after="0" w:line="240" w:lineRule="exact"/>
        <w:jc w:val="both"/>
      </w:pPr>
      <w:r>
        <w:t xml:space="preserve">Relación comercial </w:t>
      </w:r>
      <w:r w:rsidR="00600D18">
        <w:t xml:space="preserve">con los mandantes </w:t>
      </w:r>
    </w:p>
    <w:p w:rsidR="00600D18" w:rsidRDefault="00600D18" w:rsidP="00600D18">
      <w:pPr>
        <w:pStyle w:val="Prrafodelista"/>
        <w:numPr>
          <w:ilvl w:val="0"/>
          <w:numId w:val="18"/>
        </w:numPr>
        <w:spacing w:after="0" w:line="240" w:lineRule="exact"/>
        <w:jc w:val="both"/>
      </w:pPr>
      <w:r>
        <w:t>Establecer metas y generación de estrategias de cobranza</w:t>
      </w:r>
    </w:p>
    <w:p w:rsidR="00600D18" w:rsidRDefault="00600D18" w:rsidP="00600D18">
      <w:pPr>
        <w:pStyle w:val="Prrafodelista"/>
        <w:numPr>
          <w:ilvl w:val="0"/>
          <w:numId w:val="18"/>
        </w:numPr>
        <w:spacing w:after="0" w:line="240" w:lineRule="exact"/>
        <w:jc w:val="both"/>
      </w:pPr>
      <w:r>
        <w:t xml:space="preserve">Asignación, administración y medición de los recursos de cobranza </w:t>
      </w:r>
    </w:p>
    <w:p w:rsidR="00600D18" w:rsidRDefault="00600D18" w:rsidP="00600D18">
      <w:pPr>
        <w:pStyle w:val="Prrafodelista"/>
        <w:numPr>
          <w:ilvl w:val="0"/>
          <w:numId w:val="18"/>
        </w:numPr>
        <w:spacing w:after="0" w:line="240" w:lineRule="exact"/>
        <w:jc w:val="both"/>
      </w:pPr>
      <w:r>
        <w:t xml:space="preserve">Controlar, verificar, auditar </w:t>
      </w:r>
      <w:r w:rsidR="008218A2">
        <w:t>y generar los cambios necesarios para el cumplimiento de presupuestos.</w:t>
      </w:r>
    </w:p>
    <w:p w:rsidR="008218A2" w:rsidRDefault="008218A2" w:rsidP="00600D18">
      <w:pPr>
        <w:pStyle w:val="Prrafodelista"/>
        <w:numPr>
          <w:ilvl w:val="0"/>
          <w:numId w:val="18"/>
        </w:numPr>
        <w:spacing w:after="0" w:line="240" w:lineRule="exact"/>
        <w:jc w:val="both"/>
      </w:pPr>
      <w:r>
        <w:t>Controlar los indicadores establecidos en la planificación estratégica definidos para el área.</w:t>
      </w:r>
    </w:p>
    <w:p w:rsidR="00142285" w:rsidRDefault="00142285" w:rsidP="00600D18">
      <w:pPr>
        <w:spacing w:after="0" w:line="240" w:lineRule="exact"/>
        <w:jc w:val="both"/>
        <w:rPr>
          <w:b/>
        </w:rPr>
      </w:pPr>
    </w:p>
    <w:p w:rsidR="00142285" w:rsidRDefault="00142285" w:rsidP="00600D18">
      <w:pPr>
        <w:spacing w:after="0" w:line="240" w:lineRule="exact"/>
        <w:jc w:val="both"/>
        <w:rPr>
          <w:b/>
        </w:rPr>
      </w:pPr>
      <w:r w:rsidRPr="00691DC5">
        <w:rPr>
          <w:b/>
        </w:rPr>
        <w:t>Posiciones y responsabilidades ejecutivas realizadas:</w:t>
      </w:r>
    </w:p>
    <w:p w:rsidR="00142285" w:rsidRPr="00691DC5" w:rsidRDefault="00142285" w:rsidP="00600D18">
      <w:pPr>
        <w:spacing w:after="0" w:line="240" w:lineRule="exact"/>
        <w:jc w:val="both"/>
        <w:rPr>
          <w:b/>
        </w:rPr>
      </w:pPr>
      <w:r w:rsidRPr="00691DC5">
        <w:rPr>
          <w:b/>
        </w:rPr>
        <w:t>Gerencia de administración y finanzas Isapre Consalud S.A.</w:t>
      </w:r>
    </w:p>
    <w:p w:rsidR="00127C98" w:rsidRDefault="00127C98" w:rsidP="00600D18">
      <w:pPr>
        <w:spacing w:after="0" w:line="240" w:lineRule="exact"/>
        <w:jc w:val="both"/>
      </w:pPr>
    </w:p>
    <w:p w:rsidR="00127C98" w:rsidRDefault="00127C98" w:rsidP="00600D18">
      <w:pPr>
        <w:spacing w:after="0" w:line="240" w:lineRule="exact"/>
        <w:jc w:val="both"/>
      </w:pPr>
      <w:r w:rsidRPr="00691DC5">
        <w:rPr>
          <w:b/>
        </w:rPr>
        <w:t>Jefe Recaudación</w:t>
      </w:r>
      <w:r>
        <w:rPr>
          <w:b/>
        </w:rPr>
        <w:t xml:space="preserve">  </w:t>
      </w:r>
      <w:r w:rsidR="001723F5">
        <w:rPr>
          <w:b/>
        </w:rPr>
        <w:tab/>
      </w:r>
      <w:r w:rsidR="001723F5">
        <w:rPr>
          <w:b/>
        </w:rPr>
        <w:tab/>
      </w:r>
      <w:r w:rsidR="001723F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26DF7">
        <w:rPr>
          <w:b/>
        </w:rPr>
        <w:t xml:space="preserve">junio </w:t>
      </w:r>
      <w:smartTag w:uri="urn:schemas-microsoft-com:office:smarttags" w:element="metricconverter">
        <w:smartTagPr>
          <w:attr w:name="ProductID" w:val="2003 a"/>
        </w:smartTagPr>
        <w:r w:rsidRPr="00026DF7">
          <w:rPr>
            <w:b/>
          </w:rPr>
          <w:t>2009 a</w:t>
        </w:r>
      </w:smartTag>
      <w:r w:rsidRPr="00026DF7">
        <w:rPr>
          <w:b/>
        </w:rPr>
        <w:t xml:space="preserve"> Abril 2012</w:t>
      </w:r>
    </w:p>
    <w:p w:rsidR="001723F5" w:rsidRDefault="001723F5" w:rsidP="001723F5">
      <w:pPr>
        <w:spacing w:after="0" w:line="240" w:lineRule="auto"/>
      </w:pPr>
    </w:p>
    <w:p w:rsidR="001723F5" w:rsidRPr="001723F5" w:rsidRDefault="001723F5" w:rsidP="001723F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</w:rPr>
      </w:pPr>
      <w:r>
        <w:t>Gestionar la recaudación (cajas propias, terceros y bancos)</w:t>
      </w:r>
    </w:p>
    <w:p w:rsidR="001723F5" w:rsidRDefault="001723F5" w:rsidP="001723F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Supervisar, controlar el registro y validar la información contable</w:t>
      </w:r>
    </w:p>
    <w:p w:rsidR="001723F5" w:rsidRDefault="001723F5" w:rsidP="001723F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Administrar el control y gestión de presupuestos</w:t>
      </w:r>
    </w:p>
    <w:p w:rsidR="001723F5" w:rsidRPr="001723F5" w:rsidRDefault="001723F5" w:rsidP="001723F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</w:rPr>
      </w:pPr>
      <w:r>
        <w:t>Asegurar la calidad y fidelidad de la información presentada</w:t>
      </w:r>
    </w:p>
    <w:p w:rsidR="001723F5" w:rsidRDefault="001723F5" w:rsidP="001723F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Dirigir y coordinar equipos de trabajo en proyectos estratégicos de recaudación</w:t>
      </w:r>
    </w:p>
    <w:p w:rsidR="001723F5" w:rsidRDefault="001723F5" w:rsidP="003F5F1A">
      <w:pPr>
        <w:pStyle w:val="Prrafodelista"/>
        <w:numPr>
          <w:ilvl w:val="0"/>
          <w:numId w:val="11"/>
        </w:numPr>
        <w:spacing w:after="0" w:line="240" w:lineRule="exact"/>
        <w:jc w:val="both"/>
      </w:pPr>
      <w:r>
        <w:t xml:space="preserve">Gestión </w:t>
      </w:r>
      <w:r w:rsidR="006627F7">
        <w:t>con los organismos reguladores</w:t>
      </w:r>
      <w:r>
        <w:t xml:space="preserve"> y fiscalizadores</w:t>
      </w:r>
    </w:p>
    <w:p w:rsidR="00127C98" w:rsidRDefault="00127C98" w:rsidP="003F5F1A">
      <w:pPr>
        <w:pStyle w:val="Prrafodelista"/>
        <w:spacing w:after="0" w:line="240" w:lineRule="exact"/>
        <w:jc w:val="both"/>
      </w:pPr>
    </w:p>
    <w:p w:rsidR="00DC1949" w:rsidRDefault="00DC1949" w:rsidP="003F5F1A">
      <w:pPr>
        <w:spacing w:after="0" w:line="240" w:lineRule="exact"/>
        <w:jc w:val="both"/>
        <w:rPr>
          <w:b/>
        </w:rPr>
      </w:pPr>
    </w:p>
    <w:p w:rsidR="00127C98" w:rsidRDefault="00127C98" w:rsidP="003F5F1A">
      <w:pPr>
        <w:spacing w:after="0" w:line="240" w:lineRule="exact"/>
        <w:jc w:val="both"/>
      </w:pPr>
      <w:r w:rsidRPr="00691DC5">
        <w:rPr>
          <w:b/>
        </w:rPr>
        <w:lastRenderedPageBreak/>
        <w:t xml:space="preserve">Jefe </w:t>
      </w:r>
      <w:r w:rsidR="001723F5">
        <w:rPr>
          <w:b/>
        </w:rPr>
        <w:t>Back Cobranza y crédito empresas</w:t>
      </w:r>
      <w:r>
        <w:tab/>
      </w:r>
      <w:r>
        <w:tab/>
      </w:r>
      <w:r>
        <w:tab/>
      </w:r>
      <w:r>
        <w:tab/>
        <w:t xml:space="preserve">            </w:t>
      </w:r>
      <w:r w:rsidRPr="00691DC5">
        <w:rPr>
          <w:b/>
        </w:rPr>
        <w:t xml:space="preserve">Mayo </w:t>
      </w:r>
      <w:smartTag w:uri="urn:schemas-microsoft-com:office:smarttags" w:element="metricconverter">
        <w:smartTagPr>
          <w:attr w:name="ProductID" w:val="2003 a"/>
        </w:smartTagPr>
        <w:r w:rsidRPr="00691DC5">
          <w:rPr>
            <w:b/>
          </w:rPr>
          <w:t>2007 a</w:t>
        </w:r>
      </w:smartTag>
      <w:r w:rsidRPr="00691DC5">
        <w:rPr>
          <w:b/>
        </w:rPr>
        <w:t xml:space="preserve"> mayo 2009</w:t>
      </w:r>
    </w:p>
    <w:p w:rsidR="001723F5" w:rsidRDefault="001723F5" w:rsidP="003F5F1A">
      <w:pPr>
        <w:spacing w:after="0" w:line="240" w:lineRule="exact"/>
        <w:jc w:val="both"/>
      </w:pPr>
    </w:p>
    <w:p w:rsidR="001723F5" w:rsidRDefault="001723F5" w:rsidP="001723F5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Coordinar, controlar la información y reportes de gestión que permitan optimizar y mejorar la toma de decisiones</w:t>
      </w:r>
    </w:p>
    <w:p w:rsidR="001723F5" w:rsidRDefault="001723F5" w:rsidP="001723F5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Gestionar  y  optimizar las políticas de crédito a  clientes empresas</w:t>
      </w:r>
    </w:p>
    <w:p w:rsidR="001723F5" w:rsidRDefault="001723F5" w:rsidP="001723F5">
      <w:pPr>
        <w:pStyle w:val="Prrafodelista"/>
        <w:numPr>
          <w:ilvl w:val="0"/>
          <w:numId w:val="12"/>
        </w:numPr>
        <w:spacing w:after="0" w:line="240" w:lineRule="exact"/>
        <w:jc w:val="both"/>
      </w:pPr>
      <w:r>
        <w:t>Supervisar la generación de reportes y coordinar la entrega de información oportuna</w:t>
      </w:r>
    </w:p>
    <w:p w:rsidR="001723F5" w:rsidRDefault="001723F5" w:rsidP="003F5F1A">
      <w:pPr>
        <w:spacing w:after="0" w:line="240" w:lineRule="exact"/>
        <w:jc w:val="both"/>
      </w:pPr>
    </w:p>
    <w:p w:rsidR="00127C98" w:rsidRDefault="00127C98" w:rsidP="003F5F1A">
      <w:pPr>
        <w:spacing w:after="0" w:line="240" w:lineRule="exact"/>
        <w:jc w:val="both"/>
      </w:pPr>
      <w:r w:rsidRPr="00691DC5">
        <w:rPr>
          <w:b/>
        </w:rPr>
        <w:t>Jefe Back Cobranza</w:t>
      </w:r>
      <w:r w:rsidRPr="00691DC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</w:t>
      </w:r>
      <w:r w:rsidRPr="00691DC5">
        <w:rPr>
          <w:b/>
        </w:rPr>
        <w:t xml:space="preserve">      Octubre </w:t>
      </w:r>
      <w:smartTag w:uri="urn:schemas-microsoft-com:office:smarttags" w:element="metricconverter">
        <w:smartTagPr>
          <w:attr w:name="ProductID" w:val="2003 a"/>
        </w:smartTagPr>
        <w:r w:rsidRPr="00691DC5">
          <w:rPr>
            <w:b/>
          </w:rPr>
          <w:t>2006 a</w:t>
        </w:r>
      </w:smartTag>
      <w:r w:rsidRPr="00691DC5">
        <w:rPr>
          <w:b/>
        </w:rPr>
        <w:t xml:space="preserve"> abril 2007</w:t>
      </w:r>
    </w:p>
    <w:p w:rsidR="001723F5" w:rsidRDefault="001723F5" w:rsidP="003F5F1A">
      <w:pPr>
        <w:spacing w:after="0" w:line="240" w:lineRule="exact"/>
        <w:jc w:val="both"/>
      </w:pPr>
    </w:p>
    <w:p w:rsidR="001723F5" w:rsidRDefault="001723F5" w:rsidP="001723F5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 xml:space="preserve">Gestionar  y  optimizar los niveles y políticas </w:t>
      </w:r>
      <w:r w:rsidR="00827E23">
        <w:t>de cobranza de afiliados</w:t>
      </w:r>
    </w:p>
    <w:p w:rsidR="001723F5" w:rsidRDefault="001723F5" w:rsidP="001723F5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>Gestionar y administrar  la cartera de cuentas por cobrar</w:t>
      </w:r>
    </w:p>
    <w:p w:rsidR="001723F5" w:rsidRDefault="001723F5" w:rsidP="001723F5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>Supervisar, controlar y validar la información contable de las cuentas por cobrar</w:t>
      </w:r>
    </w:p>
    <w:p w:rsidR="006627F7" w:rsidRDefault="006627F7" w:rsidP="006627F7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>Supervisar y coordinar el desarrollo de campañas de acuerdo a los lineamientos y políticas de la compañía</w:t>
      </w:r>
    </w:p>
    <w:p w:rsidR="001723F5" w:rsidRDefault="001723F5" w:rsidP="001723F5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t xml:space="preserve">Desarrollar e implementar mejoras de origen normativo </w:t>
      </w:r>
    </w:p>
    <w:p w:rsidR="00C2786D" w:rsidRDefault="00C2786D" w:rsidP="003F5F1A">
      <w:pPr>
        <w:spacing w:after="0" w:line="240" w:lineRule="exact"/>
        <w:jc w:val="both"/>
        <w:rPr>
          <w:b/>
        </w:rPr>
      </w:pPr>
    </w:p>
    <w:p w:rsidR="00127C98" w:rsidRPr="00691DC5" w:rsidRDefault="00127C98" w:rsidP="003F5F1A">
      <w:pPr>
        <w:spacing w:after="0" w:line="240" w:lineRule="exact"/>
        <w:jc w:val="both"/>
        <w:rPr>
          <w:b/>
        </w:rPr>
      </w:pPr>
      <w:r w:rsidRPr="00691DC5">
        <w:rPr>
          <w:b/>
        </w:rPr>
        <w:t>Encargado de cobranza judicial</w:t>
      </w:r>
      <w:r w:rsidRPr="00691DC5">
        <w:rPr>
          <w:b/>
        </w:rPr>
        <w:tab/>
      </w:r>
      <w:r w:rsidRPr="00691DC5">
        <w:rPr>
          <w:b/>
        </w:rPr>
        <w:tab/>
      </w:r>
      <w:r w:rsidRPr="00691DC5">
        <w:rPr>
          <w:b/>
        </w:rPr>
        <w:tab/>
      </w:r>
      <w:r w:rsidRPr="00691DC5">
        <w:rPr>
          <w:b/>
        </w:rPr>
        <w:tab/>
      </w:r>
      <w:r w:rsidRPr="00691DC5">
        <w:rPr>
          <w:b/>
        </w:rPr>
        <w:tab/>
      </w:r>
      <w:r w:rsidRPr="00691DC5">
        <w:rPr>
          <w:b/>
        </w:rPr>
        <w:tab/>
      </w:r>
      <w:r w:rsidRPr="00691DC5">
        <w:rPr>
          <w:b/>
        </w:rPr>
        <w:tab/>
        <w:t xml:space="preserve">      </w:t>
      </w:r>
      <w:smartTag w:uri="urn:schemas-microsoft-com:office:smarttags" w:element="metricconverter">
        <w:smartTagPr>
          <w:attr w:name="ProductID" w:val="2003 a"/>
        </w:smartTagPr>
        <w:r w:rsidRPr="00691DC5">
          <w:rPr>
            <w:b/>
          </w:rPr>
          <w:t>2</w:t>
        </w:r>
        <w:r>
          <w:rPr>
            <w:b/>
          </w:rPr>
          <w:t>004 a</w:t>
        </w:r>
      </w:smartTag>
      <w:r>
        <w:rPr>
          <w:b/>
        </w:rPr>
        <w:t xml:space="preserve"> 2006</w:t>
      </w:r>
    </w:p>
    <w:p w:rsidR="00F5615A" w:rsidRDefault="00F5615A" w:rsidP="003F5F1A">
      <w:pPr>
        <w:spacing w:after="0" w:line="240" w:lineRule="exact"/>
        <w:jc w:val="both"/>
      </w:pPr>
    </w:p>
    <w:p w:rsidR="00F5615A" w:rsidRDefault="00F5615A" w:rsidP="00F5615A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Analizar y apoyar la gestión de cobranza judicial</w:t>
      </w:r>
    </w:p>
    <w:p w:rsidR="00F5615A" w:rsidRDefault="00F5615A" w:rsidP="00F5615A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Resolución de cobranzas judiciales con empleadores</w:t>
      </w:r>
    </w:p>
    <w:p w:rsidR="00F5615A" w:rsidRDefault="00F5615A" w:rsidP="00F5615A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Dirigir y controlar la gestión de cobranza judicial</w:t>
      </w:r>
    </w:p>
    <w:p w:rsidR="00F5615A" w:rsidRDefault="00F5615A" w:rsidP="00F5615A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Gestionar los requerimientos de las unidades de negocio</w:t>
      </w:r>
    </w:p>
    <w:p w:rsidR="004D5F30" w:rsidRDefault="004D5F30" w:rsidP="00F5615A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Evaluar y controlar los servicios prestados por empresas externas de cobranza</w:t>
      </w:r>
    </w:p>
    <w:p w:rsidR="00F5615A" w:rsidRDefault="00F5615A" w:rsidP="00F5615A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Dirigir y gestionar puesta en marcha de proyectos de cobranza judicial</w:t>
      </w:r>
    </w:p>
    <w:p w:rsidR="00F5615A" w:rsidRDefault="00F5615A" w:rsidP="00F5615A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t>Coordinar la recepción de la información de  facturación  realizada por proveedores</w:t>
      </w:r>
    </w:p>
    <w:p w:rsidR="00127C98" w:rsidRDefault="00127C98" w:rsidP="003F5F1A">
      <w:pPr>
        <w:pStyle w:val="Prrafodelista"/>
        <w:spacing w:after="0" w:line="240" w:lineRule="exact"/>
        <w:jc w:val="both"/>
      </w:pPr>
    </w:p>
    <w:p w:rsidR="00127C98" w:rsidRPr="00691DC5" w:rsidRDefault="00127C98" w:rsidP="003F5F1A">
      <w:pPr>
        <w:spacing w:after="0" w:line="240" w:lineRule="exact"/>
        <w:jc w:val="both"/>
        <w:rPr>
          <w:b/>
        </w:rPr>
      </w:pPr>
      <w:r w:rsidRPr="00691DC5">
        <w:rPr>
          <w:b/>
        </w:rPr>
        <w:t>Posiciones y responsabilidades realizadas:</w:t>
      </w:r>
    </w:p>
    <w:p w:rsidR="00127C98" w:rsidRPr="00691DC5" w:rsidRDefault="00127C98" w:rsidP="003F5F1A">
      <w:pPr>
        <w:spacing w:after="0" w:line="240" w:lineRule="exact"/>
        <w:jc w:val="both"/>
        <w:rPr>
          <w:b/>
        </w:rPr>
      </w:pPr>
      <w:r w:rsidRPr="00691DC5">
        <w:rPr>
          <w:b/>
        </w:rPr>
        <w:t>Gerencia operaciones Isapre Consalud S.A.</w:t>
      </w:r>
    </w:p>
    <w:p w:rsidR="00127C98" w:rsidRDefault="00127C98" w:rsidP="003F5F1A">
      <w:pPr>
        <w:spacing w:after="0" w:line="240" w:lineRule="exact"/>
        <w:jc w:val="both"/>
      </w:pPr>
    </w:p>
    <w:p w:rsidR="00127C98" w:rsidRPr="00691DC5" w:rsidRDefault="00127C98" w:rsidP="003F5F1A">
      <w:pPr>
        <w:spacing w:after="0" w:line="240" w:lineRule="exact"/>
        <w:jc w:val="both"/>
        <w:rPr>
          <w:b/>
        </w:rPr>
      </w:pPr>
      <w:r w:rsidRPr="00691DC5">
        <w:rPr>
          <w:b/>
        </w:rPr>
        <w:t xml:space="preserve">Analista </w:t>
      </w:r>
      <w:r w:rsidR="007C13B9">
        <w:rPr>
          <w:b/>
        </w:rPr>
        <w:t xml:space="preserve">de control gestión en operaciones </w:t>
      </w:r>
      <w:r w:rsidR="007C13B9">
        <w:rPr>
          <w:b/>
        </w:rPr>
        <w:tab/>
      </w:r>
      <w:r w:rsidRPr="00691DC5">
        <w:rPr>
          <w:b/>
        </w:rPr>
        <w:tab/>
      </w:r>
      <w:r w:rsidRPr="00691DC5">
        <w:rPr>
          <w:b/>
        </w:rPr>
        <w:tab/>
      </w:r>
      <w:r w:rsidRPr="00691DC5">
        <w:rPr>
          <w:b/>
        </w:rPr>
        <w:tab/>
        <w:t xml:space="preserve">                    </w:t>
      </w:r>
      <w:smartTag w:uri="urn:schemas-microsoft-com:office:smarttags" w:element="metricconverter">
        <w:smartTagPr>
          <w:attr w:name="ProductID" w:val="2003 a"/>
        </w:smartTagPr>
        <w:r w:rsidRPr="00691DC5">
          <w:rPr>
            <w:b/>
          </w:rPr>
          <w:t>2003 a</w:t>
        </w:r>
      </w:smartTag>
      <w:r w:rsidRPr="00691DC5">
        <w:rPr>
          <w:b/>
        </w:rPr>
        <w:t xml:space="preserve"> 2004</w:t>
      </w:r>
    </w:p>
    <w:p w:rsidR="007C13B9" w:rsidRDefault="007C13B9" w:rsidP="003F5F1A">
      <w:pPr>
        <w:spacing w:after="0" w:line="240" w:lineRule="exact"/>
        <w:jc w:val="both"/>
      </w:pPr>
    </w:p>
    <w:p w:rsidR="008E416B" w:rsidRDefault="008E416B" w:rsidP="008E416B">
      <w:pPr>
        <w:pStyle w:val="Prrafodelista"/>
        <w:numPr>
          <w:ilvl w:val="0"/>
          <w:numId w:val="15"/>
        </w:numPr>
        <w:spacing w:after="0" w:line="240" w:lineRule="exact"/>
        <w:jc w:val="both"/>
      </w:pPr>
      <w:r>
        <w:t>Procesar y analizar  información relevante de los distintos sistemas de información y bases de datos para la toma de decisiones o diseño de estrategias.</w:t>
      </w:r>
    </w:p>
    <w:p w:rsidR="007C13B9" w:rsidRDefault="007C13B9" w:rsidP="007C13B9">
      <w:pPr>
        <w:pStyle w:val="Prrafodelista"/>
        <w:numPr>
          <w:ilvl w:val="0"/>
          <w:numId w:val="15"/>
        </w:numPr>
        <w:spacing w:after="0" w:line="240" w:lineRule="exact"/>
        <w:jc w:val="both"/>
      </w:pPr>
      <w:r>
        <w:t>Asegurar la correcta distribución y notificación regional</w:t>
      </w:r>
    </w:p>
    <w:p w:rsidR="007C13B9" w:rsidRDefault="007C13B9" w:rsidP="007C13B9">
      <w:pPr>
        <w:pStyle w:val="Prrafodelista"/>
        <w:numPr>
          <w:ilvl w:val="0"/>
          <w:numId w:val="15"/>
        </w:numPr>
        <w:spacing w:after="0" w:line="240" w:lineRule="exact"/>
        <w:jc w:val="both"/>
      </w:pPr>
      <w:r>
        <w:t>Evaluar el funcionamiento de políticas de retención</w:t>
      </w:r>
      <w:r w:rsidR="00827E23">
        <w:t xml:space="preserve"> de afiliados</w:t>
      </w:r>
    </w:p>
    <w:p w:rsidR="007C13B9" w:rsidRDefault="007C13B9" w:rsidP="007C13B9">
      <w:pPr>
        <w:pStyle w:val="Prrafodelista"/>
        <w:numPr>
          <w:ilvl w:val="0"/>
          <w:numId w:val="15"/>
        </w:numPr>
        <w:spacing w:after="0" w:line="240" w:lineRule="exact"/>
        <w:jc w:val="both"/>
      </w:pPr>
      <w:r>
        <w:t>Generar indicadores y reportes de gestión de servicios de terceros</w:t>
      </w:r>
    </w:p>
    <w:p w:rsidR="007C13B9" w:rsidRDefault="007C13B9" w:rsidP="007C13B9">
      <w:pPr>
        <w:pStyle w:val="Prrafodelista"/>
        <w:numPr>
          <w:ilvl w:val="0"/>
          <w:numId w:val="15"/>
        </w:numPr>
        <w:spacing w:after="0" w:line="240" w:lineRule="exact"/>
        <w:jc w:val="both"/>
      </w:pPr>
      <w:r>
        <w:t>Evaluar y controlar los servicios prestados por empresas externas</w:t>
      </w:r>
      <w:r w:rsidR="004D5F30">
        <w:t xml:space="preserve"> de correos privados</w:t>
      </w:r>
    </w:p>
    <w:p w:rsidR="007C13B9" w:rsidRDefault="007C13B9" w:rsidP="003F5F1A">
      <w:pPr>
        <w:spacing w:after="0" w:line="240" w:lineRule="exact"/>
        <w:jc w:val="both"/>
      </w:pPr>
    </w:p>
    <w:p w:rsidR="00127C98" w:rsidRPr="00691DC5" w:rsidRDefault="00127C98" w:rsidP="003F5F1A">
      <w:pPr>
        <w:spacing w:after="0" w:line="240" w:lineRule="exact"/>
        <w:jc w:val="both"/>
        <w:rPr>
          <w:b/>
        </w:rPr>
      </w:pPr>
      <w:r w:rsidRPr="00691DC5">
        <w:rPr>
          <w:b/>
        </w:rPr>
        <w:t xml:space="preserve">Práctica Profesional </w:t>
      </w:r>
      <w:r w:rsidRPr="00691DC5">
        <w:rPr>
          <w:b/>
        </w:rPr>
        <w:tab/>
      </w:r>
      <w:r w:rsidRPr="00691DC5">
        <w:rPr>
          <w:b/>
        </w:rPr>
        <w:tab/>
      </w:r>
      <w:r w:rsidRPr="00691DC5">
        <w:rPr>
          <w:b/>
        </w:rPr>
        <w:tab/>
      </w:r>
      <w:r w:rsidRPr="00691DC5">
        <w:rPr>
          <w:b/>
        </w:rPr>
        <w:tab/>
      </w:r>
      <w:r w:rsidRPr="00691DC5">
        <w:rPr>
          <w:b/>
        </w:rPr>
        <w:tab/>
      </w:r>
      <w:r w:rsidRPr="00691DC5">
        <w:rPr>
          <w:b/>
        </w:rPr>
        <w:tab/>
      </w:r>
      <w:r w:rsidRPr="00691DC5">
        <w:rPr>
          <w:b/>
        </w:rPr>
        <w:tab/>
      </w:r>
      <w:r w:rsidRPr="00691DC5">
        <w:rPr>
          <w:b/>
        </w:rPr>
        <w:tab/>
      </w:r>
      <w:r w:rsidRPr="00691DC5">
        <w:rPr>
          <w:b/>
        </w:rPr>
        <w:tab/>
        <w:t xml:space="preserve">     2003</w:t>
      </w:r>
    </w:p>
    <w:p w:rsidR="00127C98" w:rsidRDefault="00127C98" w:rsidP="00A54EA2">
      <w:pPr>
        <w:pStyle w:val="Prrafodelista"/>
        <w:numPr>
          <w:ilvl w:val="0"/>
          <w:numId w:val="17"/>
        </w:numPr>
        <w:spacing w:after="0" w:line="240" w:lineRule="exact"/>
        <w:jc w:val="both"/>
      </w:pPr>
      <w:r>
        <w:t>Proyect</w:t>
      </w:r>
      <w:r w:rsidR="00A54EA2">
        <w:t xml:space="preserve">o </w:t>
      </w:r>
      <w:r w:rsidR="00AF61FD">
        <w:t>gestión y control</w:t>
      </w:r>
      <w:r w:rsidR="00A54EA2">
        <w:t xml:space="preserve"> de notificación y re notificación</w:t>
      </w:r>
    </w:p>
    <w:p w:rsidR="00127C98" w:rsidRDefault="00642789" w:rsidP="00ED0BFD">
      <w:pPr>
        <w:pStyle w:val="Ttulo1"/>
        <w:pBdr>
          <w:bottom w:val="single" w:sz="4" w:space="1" w:color="auto"/>
        </w:pBdr>
        <w:spacing w:before="360" w:line="240" w:lineRule="exact"/>
      </w:pPr>
      <w:r>
        <w:t xml:space="preserve">Informática y </w:t>
      </w:r>
      <w:r w:rsidR="00127C98">
        <w:t>cursos extraordinarios</w:t>
      </w:r>
    </w:p>
    <w:p w:rsidR="00127C98" w:rsidRDefault="00127C98" w:rsidP="003F5F1A">
      <w:pPr>
        <w:spacing w:after="0" w:line="240" w:lineRule="exact"/>
        <w:jc w:val="both"/>
        <w:rPr>
          <w:u w:val="single"/>
        </w:rPr>
      </w:pPr>
    </w:p>
    <w:p w:rsidR="00642789" w:rsidRPr="00642789" w:rsidRDefault="00642789" w:rsidP="00CE6D2E">
      <w:pPr>
        <w:spacing w:after="0" w:line="240" w:lineRule="exact"/>
        <w:jc w:val="both"/>
        <w:rPr>
          <w:sz w:val="24"/>
          <w:szCs w:val="24"/>
        </w:rPr>
      </w:pPr>
      <w:r w:rsidRPr="00642789">
        <w:rPr>
          <w:sz w:val="24"/>
          <w:szCs w:val="24"/>
        </w:rPr>
        <w:t xml:space="preserve">Tecnologías informáticas de Microsoft office nivel usuario avanzado </w:t>
      </w:r>
    </w:p>
    <w:p w:rsidR="00642789" w:rsidRDefault="00642789" w:rsidP="00CE6D2E">
      <w:pPr>
        <w:spacing w:after="0" w:line="240" w:lineRule="exact"/>
        <w:jc w:val="both"/>
      </w:pPr>
    </w:p>
    <w:p w:rsidR="00127C98" w:rsidRDefault="00127C98" w:rsidP="00CE6D2E">
      <w:pPr>
        <w:pStyle w:val="Prrafodelista"/>
        <w:numPr>
          <w:ilvl w:val="0"/>
          <w:numId w:val="16"/>
        </w:numPr>
        <w:spacing w:after="0" w:line="240" w:lineRule="exact"/>
        <w:jc w:val="both"/>
        <w:rPr>
          <w:b/>
        </w:rPr>
      </w:pPr>
      <w:r>
        <w:t>Optimizando bases de datos con  Access, 36 Hrs.  2011</w:t>
      </w:r>
      <w:r w:rsidR="00CE6D2E">
        <w:t>.</w:t>
      </w:r>
      <w:r w:rsidR="00642789">
        <w:t xml:space="preserve"> </w:t>
      </w:r>
      <w:r w:rsidRPr="00642789">
        <w:rPr>
          <w:b/>
        </w:rPr>
        <w:t>Capacitación y Desarrollo UC</w:t>
      </w:r>
    </w:p>
    <w:p w:rsidR="00CE6D2E" w:rsidRPr="00FA1949" w:rsidRDefault="00CE6D2E" w:rsidP="00CE6D2E">
      <w:pPr>
        <w:pStyle w:val="Prrafodelista"/>
        <w:numPr>
          <w:ilvl w:val="0"/>
          <w:numId w:val="16"/>
        </w:numPr>
        <w:spacing w:after="0" w:line="240" w:lineRule="exact"/>
        <w:jc w:val="both"/>
        <w:rPr>
          <w:lang w:val="es-CL"/>
        </w:rPr>
      </w:pPr>
      <w:r w:rsidRPr="00A50ECD">
        <w:t>Normas Internacionales de información Financiera</w:t>
      </w:r>
      <w:r>
        <w:t xml:space="preserve"> (NIIF IFRS), 64 Hrs. 2010. </w:t>
      </w:r>
      <w:r w:rsidRPr="00FA1949">
        <w:rPr>
          <w:b/>
          <w:lang w:val="es-CL"/>
        </w:rPr>
        <w:t>Jeria &amp; Asociados auditores Consultores</w:t>
      </w:r>
    </w:p>
    <w:p w:rsidR="00642789" w:rsidRPr="00CE6D2E" w:rsidRDefault="00127C98" w:rsidP="00CE6D2E">
      <w:pPr>
        <w:pStyle w:val="Prrafodelista"/>
        <w:numPr>
          <w:ilvl w:val="0"/>
          <w:numId w:val="16"/>
        </w:numPr>
        <w:spacing w:after="0" w:line="240" w:lineRule="exact"/>
        <w:jc w:val="both"/>
        <w:rPr>
          <w:lang w:val="es-CL"/>
        </w:rPr>
      </w:pPr>
      <w:r w:rsidRPr="00026DF7">
        <w:rPr>
          <w:lang w:val="en-US"/>
        </w:rPr>
        <w:t>Hyperion Intelligence Explorer (datawerehouse), 30 Hrs. 2007</w:t>
      </w:r>
      <w:r w:rsidR="00CE6D2E" w:rsidRPr="00026DF7">
        <w:rPr>
          <w:lang w:val="en-US"/>
        </w:rPr>
        <w:t>.</w:t>
      </w:r>
      <w:r w:rsidR="00642789" w:rsidRPr="00026DF7">
        <w:rPr>
          <w:lang w:val="en-US"/>
        </w:rPr>
        <w:t xml:space="preserve"> </w:t>
      </w:r>
      <w:r w:rsidRPr="00CE6D2E">
        <w:rPr>
          <w:b/>
          <w:lang w:val="es-CL"/>
        </w:rPr>
        <w:t>Tech1group</w:t>
      </w:r>
      <w:r w:rsidRPr="00CE6D2E">
        <w:rPr>
          <w:lang w:val="es-CL"/>
        </w:rPr>
        <w:t xml:space="preserve"> </w:t>
      </w:r>
    </w:p>
    <w:p w:rsidR="00CE6D2E" w:rsidRPr="00CE6D2E" w:rsidRDefault="00CE6D2E" w:rsidP="00CE6D2E">
      <w:pPr>
        <w:pStyle w:val="Prrafodelista"/>
        <w:numPr>
          <w:ilvl w:val="0"/>
          <w:numId w:val="16"/>
        </w:numPr>
        <w:spacing w:after="0" w:line="240" w:lineRule="exact"/>
        <w:jc w:val="both"/>
        <w:rPr>
          <w:lang w:val="es-CL"/>
        </w:rPr>
      </w:pPr>
      <w:r w:rsidRPr="00CE6D2E">
        <w:rPr>
          <w:lang w:val="es-CL"/>
        </w:rPr>
        <w:t xml:space="preserve">Excel Avanzado, 24 hrs. 2007 </w:t>
      </w:r>
      <w:r w:rsidRPr="00CE6D2E">
        <w:rPr>
          <w:b/>
          <w:lang w:val="es-CL"/>
        </w:rPr>
        <w:t>Linux Center</w:t>
      </w:r>
    </w:p>
    <w:p w:rsidR="00127C98" w:rsidRPr="00016B0F" w:rsidRDefault="00127C98" w:rsidP="00ED0BFD">
      <w:pPr>
        <w:pStyle w:val="Ttulo1"/>
        <w:pBdr>
          <w:bottom w:val="single" w:sz="4" w:space="1" w:color="auto"/>
        </w:pBdr>
        <w:spacing w:before="360" w:line="240" w:lineRule="exact"/>
      </w:pPr>
      <w:r w:rsidRPr="00016B0F">
        <w:t>Otros Antecedentes</w:t>
      </w:r>
    </w:p>
    <w:p w:rsidR="00127C98" w:rsidRPr="00016B0F" w:rsidRDefault="00127C98" w:rsidP="003F5F1A">
      <w:pPr>
        <w:spacing w:after="0" w:line="240" w:lineRule="exact"/>
        <w:jc w:val="both"/>
      </w:pPr>
    </w:p>
    <w:p w:rsidR="00127C98" w:rsidRDefault="00127C98" w:rsidP="003F5F1A">
      <w:pPr>
        <w:spacing w:after="0" w:line="240" w:lineRule="exact"/>
        <w:jc w:val="both"/>
      </w:pPr>
      <w:r>
        <w:t>Rut: 12.075.233-2</w:t>
      </w:r>
    </w:p>
    <w:p w:rsidR="00127C98" w:rsidRDefault="00127C98" w:rsidP="003F5F1A">
      <w:pPr>
        <w:spacing w:after="0" w:line="240" w:lineRule="exact"/>
        <w:jc w:val="both"/>
      </w:pPr>
      <w:r>
        <w:t>Hobby: deportes Futbol y Tenis</w:t>
      </w:r>
      <w:r w:rsidR="00FA37F9">
        <w:t xml:space="preserve">. </w:t>
      </w:r>
    </w:p>
    <w:p w:rsidR="0068698E" w:rsidRDefault="0068698E" w:rsidP="003F5F1A">
      <w:pPr>
        <w:spacing w:after="0" w:line="240" w:lineRule="exact"/>
        <w:jc w:val="both"/>
      </w:pPr>
      <w:r>
        <w:t>Movilización Propia</w:t>
      </w:r>
    </w:p>
    <w:sectPr w:rsidR="0068698E" w:rsidSect="00A5053E">
      <w:footerReference w:type="default" r:id="rId8"/>
      <w:pgSz w:w="11906" w:h="16838"/>
      <w:pgMar w:top="1276" w:right="1701" w:bottom="993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66F" w:rsidRDefault="000F066F" w:rsidP="00AA2AF8">
      <w:pPr>
        <w:spacing w:after="0" w:line="240" w:lineRule="auto"/>
      </w:pPr>
      <w:r>
        <w:separator/>
      </w:r>
    </w:p>
  </w:endnote>
  <w:endnote w:type="continuationSeparator" w:id="0">
    <w:p w:rsidR="000F066F" w:rsidRDefault="000F066F" w:rsidP="00AA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DC2" w:rsidRPr="001B3BFF" w:rsidRDefault="00033DC2">
    <w:pPr>
      <w:pStyle w:val="Piedepgina"/>
      <w:rPr>
        <w:sz w:val="18"/>
        <w:szCs w:val="18"/>
      </w:rPr>
    </w:pPr>
    <w:r w:rsidRPr="001B3BFF">
      <w:rPr>
        <w:sz w:val="18"/>
        <w:szCs w:val="18"/>
      </w:rPr>
      <w:t xml:space="preserve">Santiago, </w:t>
    </w:r>
    <w:r w:rsidR="00B37B81">
      <w:rPr>
        <w:sz w:val="18"/>
        <w:szCs w:val="18"/>
      </w:rPr>
      <w:t>Diciembre</w:t>
    </w:r>
    <w:r w:rsidR="002E2959" w:rsidRPr="001B3BFF">
      <w:rPr>
        <w:sz w:val="18"/>
        <w:szCs w:val="18"/>
      </w:rPr>
      <w:t xml:space="preserve"> </w:t>
    </w:r>
    <w:r w:rsidRPr="001B3BFF">
      <w:rPr>
        <w:sz w:val="18"/>
        <w:szCs w:val="18"/>
      </w:rPr>
      <w:t>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66F" w:rsidRDefault="000F066F" w:rsidP="00AA2AF8">
      <w:pPr>
        <w:spacing w:after="0" w:line="240" w:lineRule="auto"/>
      </w:pPr>
      <w:r>
        <w:separator/>
      </w:r>
    </w:p>
  </w:footnote>
  <w:footnote w:type="continuationSeparator" w:id="0">
    <w:p w:rsidR="000F066F" w:rsidRDefault="000F066F" w:rsidP="00AA2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1441"/>
    <w:multiLevelType w:val="hybridMultilevel"/>
    <w:tmpl w:val="64B637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14C59"/>
    <w:multiLevelType w:val="hybridMultilevel"/>
    <w:tmpl w:val="609CB9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F2F6A"/>
    <w:multiLevelType w:val="hybridMultilevel"/>
    <w:tmpl w:val="6E088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4698B"/>
    <w:multiLevelType w:val="hybridMultilevel"/>
    <w:tmpl w:val="93E2CD8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0F63DB0"/>
    <w:multiLevelType w:val="hybridMultilevel"/>
    <w:tmpl w:val="A23E93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10AB2"/>
    <w:multiLevelType w:val="hybridMultilevel"/>
    <w:tmpl w:val="1E0286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37CBD"/>
    <w:multiLevelType w:val="hybridMultilevel"/>
    <w:tmpl w:val="6776745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39D2888"/>
    <w:multiLevelType w:val="hybridMultilevel"/>
    <w:tmpl w:val="66704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51098"/>
    <w:multiLevelType w:val="hybridMultilevel"/>
    <w:tmpl w:val="B372C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13F46"/>
    <w:multiLevelType w:val="hybridMultilevel"/>
    <w:tmpl w:val="5ACEF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34426D"/>
    <w:multiLevelType w:val="hybridMultilevel"/>
    <w:tmpl w:val="11C040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B3BF6"/>
    <w:multiLevelType w:val="hybridMultilevel"/>
    <w:tmpl w:val="14848E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147F9E"/>
    <w:multiLevelType w:val="hybridMultilevel"/>
    <w:tmpl w:val="3DD2F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90201"/>
    <w:multiLevelType w:val="hybridMultilevel"/>
    <w:tmpl w:val="0A40B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31066"/>
    <w:multiLevelType w:val="hybridMultilevel"/>
    <w:tmpl w:val="83DAD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81108D"/>
    <w:multiLevelType w:val="hybridMultilevel"/>
    <w:tmpl w:val="23E4464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68D53CC"/>
    <w:multiLevelType w:val="hybridMultilevel"/>
    <w:tmpl w:val="26D650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7AC5886"/>
    <w:multiLevelType w:val="hybridMultilevel"/>
    <w:tmpl w:val="B26694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2"/>
  </w:num>
  <w:num w:numId="5">
    <w:abstractNumId w:val="9"/>
  </w:num>
  <w:num w:numId="6">
    <w:abstractNumId w:val="6"/>
  </w:num>
  <w:num w:numId="7">
    <w:abstractNumId w:val="12"/>
  </w:num>
  <w:num w:numId="8">
    <w:abstractNumId w:val="8"/>
  </w:num>
  <w:num w:numId="9">
    <w:abstractNumId w:val="13"/>
  </w:num>
  <w:num w:numId="10">
    <w:abstractNumId w:val="16"/>
  </w:num>
  <w:num w:numId="11">
    <w:abstractNumId w:val="7"/>
  </w:num>
  <w:num w:numId="12">
    <w:abstractNumId w:val="14"/>
  </w:num>
  <w:num w:numId="13">
    <w:abstractNumId w:val="0"/>
  </w:num>
  <w:num w:numId="14">
    <w:abstractNumId w:val="17"/>
  </w:num>
  <w:num w:numId="15">
    <w:abstractNumId w:val="1"/>
  </w:num>
  <w:num w:numId="16">
    <w:abstractNumId w:val="4"/>
  </w:num>
  <w:num w:numId="17">
    <w:abstractNumId w:val="1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F86"/>
    <w:rsid w:val="00001C19"/>
    <w:rsid w:val="0000302E"/>
    <w:rsid w:val="00003A25"/>
    <w:rsid w:val="00007E59"/>
    <w:rsid w:val="00013699"/>
    <w:rsid w:val="00016B0F"/>
    <w:rsid w:val="00026DF7"/>
    <w:rsid w:val="000329B6"/>
    <w:rsid w:val="00033DC2"/>
    <w:rsid w:val="00035F26"/>
    <w:rsid w:val="0003666A"/>
    <w:rsid w:val="00081FCE"/>
    <w:rsid w:val="0008226A"/>
    <w:rsid w:val="00084F4E"/>
    <w:rsid w:val="000855AC"/>
    <w:rsid w:val="000A63BD"/>
    <w:rsid w:val="000A6EBE"/>
    <w:rsid w:val="000C5051"/>
    <w:rsid w:val="000D70F0"/>
    <w:rsid w:val="000D7DAF"/>
    <w:rsid w:val="000E2EA4"/>
    <w:rsid w:val="000F066F"/>
    <w:rsid w:val="001114B4"/>
    <w:rsid w:val="00113313"/>
    <w:rsid w:val="00113BEE"/>
    <w:rsid w:val="00117849"/>
    <w:rsid w:val="00120F53"/>
    <w:rsid w:val="0012176B"/>
    <w:rsid w:val="00127C98"/>
    <w:rsid w:val="00142285"/>
    <w:rsid w:val="00142EB2"/>
    <w:rsid w:val="00145B33"/>
    <w:rsid w:val="00145CDF"/>
    <w:rsid w:val="0015352E"/>
    <w:rsid w:val="00163D37"/>
    <w:rsid w:val="001723F5"/>
    <w:rsid w:val="001742A0"/>
    <w:rsid w:val="001776A5"/>
    <w:rsid w:val="00196165"/>
    <w:rsid w:val="001A6BB7"/>
    <w:rsid w:val="001B3BFF"/>
    <w:rsid w:val="001D24B6"/>
    <w:rsid w:val="001D62D5"/>
    <w:rsid w:val="001F6656"/>
    <w:rsid w:val="002030AA"/>
    <w:rsid w:val="002131BE"/>
    <w:rsid w:val="00235231"/>
    <w:rsid w:val="00236B5E"/>
    <w:rsid w:val="0024454C"/>
    <w:rsid w:val="002513EE"/>
    <w:rsid w:val="00254B7A"/>
    <w:rsid w:val="00280352"/>
    <w:rsid w:val="00285A9A"/>
    <w:rsid w:val="0028798B"/>
    <w:rsid w:val="00293D3A"/>
    <w:rsid w:val="002B49FC"/>
    <w:rsid w:val="002C4633"/>
    <w:rsid w:val="002C5264"/>
    <w:rsid w:val="002E2959"/>
    <w:rsid w:val="002E3E91"/>
    <w:rsid w:val="002F347A"/>
    <w:rsid w:val="002F39D4"/>
    <w:rsid w:val="00306108"/>
    <w:rsid w:val="00316691"/>
    <w:rsid w:val="00327ADA"/>
    <w:rsid w:val="00331DD9"/>
    <w:rsid w:val="003329DB"/>
    <w:rsid w:val="00333B5E"/>
    <w:rsid w:val="003577C1"/>
    <w:rsid w:val="00357F94"/>
    <w:rsid w:val="00371763"/>
    <w:rsid w:val="00384145"/>
    <w:rsid w:val="00385CED"/>
    <w:rsid w:val="003A323F"/>
    <w:rsid w:val="003B7862"/>
    <w:rsid w:val="003C0CCD"/>
    <w:rsid w:val="003C2AEE"/>
    <w:rsid w:val="003C3D62"/>
    <w:rsid w:val="003D4E91"/>
    <w:rsid w:val="003F5F1A"/>
    <w:rsid w:val="00431771"/>
    <w:rsid w:val="00444A9C"/>
    <w:rsid w:val="00445F86"/>
    <w:rsid w:val="004641F5"/>
    <w:rsid w:val="0047476D"/>
    <w:rsid w:val="0049626B"/>
    <w:rsid w:val="004B4555"/>
    <w:rsid w:val="004C3B7F"/>
    <w:rsid w:val="004D5F30"/>
    <w:rsid w:val="004D7B0A"/>
    <w:rsid w:val="004E1AF4"/>
    <w:rsid w:val="004E22B7"/>
    <w:rsid w:val="00504CB3"/>
    <w:rsid w:val="005076B4"/>
    <w:rsid w:val="0051376E"/>
    <w:rsid w:val="00523C66"/>
    <w:rsid w:val="00533348"/>
    <w:rsid w:val="00534477"/>
    <w:rsid w:val="00540EC6"/>
    <w:rsid w:val="00545C89"/>
    <w:rsid w:val="0056407E"/>
    <w:rsid w:val="005B0630"/>
    <w:rsid w:val="005C6A9F"/>
    <w:rsid w:val="005D3150"/>
    <w:rsid w:val="005F6A67"/>
    <w:rsid w:val="00600D18"/>
    <w:rsid w:val="00603740"/>
    <w:rsid w:val="00611682"/>
    <w:rsid w:val="006148B5"/>
    <w:rsid w:val="006341D8"/>
    <w:rsid w:val="00642789"/>
    <w:rsid w:val="00644897"/>
    <w:rsid w:val="006627F7"/>
    <w:rsid w:val="00667A13"/>
    <w:rsid w:val="00673C55"/>
    <w:rsid w:val="00682517"/>
    <w:rsid w:val="0068698E"/>
    <w:rsid w:val="00691DC5"/>
    <w:rsid w:val="006971FF"/>
    <w:rsid w:val="006A7E22"/>
    <w:rsid w:val="006D689D"/>
    <w:rsid w:val="006E02A9"/>
    <w:rsid w:val="006F37BF"/>
    <w:rsid w:val="0071798D"/>
    <w:rsid w:val="00720A95"/>
    <w:rsid w:val="007237B2"/>
    <w:rsid w:val="00742FE9"/>
    <w:rsid w:val="00755DD5"/>
    <w:rsid w:val="0077055C"/>
    <w:rsid w:val="0078625A"/>
    <w:rsid w:val="00795AD3"/>
    <w:rsid w:val="00797B0D"/>
    <w:rsid w:val="007B0B47"/>
    <w:rsid w:val="007B29E3"/>
    <w:rsid w:val="007B35FD"/>
    <w:rsid w:val="007C13B9"/>
    <w:rsid w:val="007C3DA3"/>
    <w:rsid w:val="007D0426"/>
    <w:rsid w:val="007D1F0C"/>
    <w:rsid w:val="007E32BC"/>
    <w:rsid w:val="007E3AC9"/>
    <w:rsid w:val="007E64CB"/>
    <w:rsid w:val="007F5008"/>
    <w:rsid w:val="007F6101"/>
    <w:rsid w:val="00807CF8"/>
    <w:rsid w:val="00812BB2"/>
    <w:rsid w:val="008218A2"/>
    <w:rsid w:val="00824BC3"/>
    <w:rsid w:val="00827E23"/>
    <w:rsid w:val="00832CDA"/>
    <w:rsid w:val="00865861"/>
    <w:rsid w:val="00873394"/>
    <w:rsid w:val="00885B5A"/>
    <w:rsid w:val="00885CE8"/>
    <w:rsid w:val="00893ED2"/>
    <w:rsid w:val="00897B7A"/>
    <w:rsid w:val="008B3F31"/>
    <w:rsid w:val="008C7A66"/>
    <w:rsid w:val="008D6E41"/>
    <w:rsid w:val="008E416B"/>
    <w:rsid w:val="008F2787"/>
    <w:rsid w:val="00904D30"/>
    <w:rsid w:val="00905A36"/>
    <w:rsid w:val="00930F13"/>
    <w:rsid w:val="00931AED"/>
    <w:rsid w:val="00933CB2"/>
    <w:rsid w:val="00940858"/>
    <w:rsid w:val="009439A7"/>
    <w:rsid w:val="00944A32"/>
    <w:rsid w:val="0095739C"/>
    <w:rsid w:val="00965B45"/>
    <w:rsid w:val="0099050E"/>
    <w:rsid w:val="009A1696"/>
    <w:rsid w:val="009B28B4"/>
    <w:rsid w:val="009D022F"/>
    <w:rsid w:val="009D1437"/>
    <w:rsid w:val="009F118F"/>
    <w:rsid w:val="00A02EB2"/>
    <w:rsid w:val="00A11619"/>
    <w:rsid w:val="00A1768A"/>
    <w:rsid w:val="00A21E1C"/>
    <w:rsid w:val="00A22E1A"/>
    <w:rsid w:val="00A43CE7"/>
    <w:rsid w:val="00A44BF7"/>
    <w:rsid w:val="00A5053E"/>
    <w:rsid w:val="00A50ECD"/>
    <w:rsid w:val="00A52ADE"/>
    <w:rsid w:val="00A5327C"/>
    <w:rsid w:val="00A54EA2"/>
    <w:rsid w:val="00A71E40"/>
    <w:rsid w:val="00A7531D"/>
    <w:rsid w:val="00A769CA"/>
    <w:rsid w:val="00A81FC0"/>
    <w:rsid w:val="00A84E55"/>
    <w:rsid w:val="00A87B70"/>
    <w:rsid w:val="00AA2AF8"/>
    <w:rsid w:val="00AA3F62"/>
    <w:rsid w:val="00AB1246"/>
    <w:rsid w:val="00AC2748"/>
    <w:rsid w:val="00AE1B75"/>
    <w:rsid w:val="00AE57FD"/>
    <w:rsid w:val="00AE6C9A"/>
    <w:rsid w:val="00AF06AB"/>
    <w:rsid w:val="00AF119F"/>
    <w:rsid w:val="00AF61FD"/>
    <w:rsid w:val="00B04FDF"/>
    <w:rsid w:val="00B117D5"/>
    <w:rsid w:val="00B20DBC"/>
    <w:rsid w:val="00B37B81"/>
    <w:rsid w:val="00B430DF"/>
    <w:rsid w:val="00B51EE0"/>
    <w:rsid w:val="00B76F0C"/>
    <w:rsid w:val="00BA615A"/>
    <w:rsid w:val="00BC6D1C"/>
    <w:rsid w:val="00BD00F8"/>
    <w:rsid w:val="00BD5778"/>
    <w:rsid w:val="00BD679E"/>
    <w:rsid w:val="00BF5F46"/>
    <w:rsid w:val="00C03442"/>
    <w:rsid w:val="00C24A02"/>
    <w:rsid w:val="00C2786D"/>
    <w:rsid w:val="00C325B8"/>
    <w:rsid w:val="00C33EDF"/>
    <w:rsid w:val="00C54331"/>
    <w:rsid w:val="00C54B05"/>
    <w:rsid w:val="00C64EA5"/>
    <w:rsid w:val="00C76AC0"/>
    <w:rsid w:val="00C773E9"/>
    <w:rsid w:val="00C82A2E"/>
    <w:rsid w:val="00C84962"/>
    <w:rsid w:val="00CC4C27"/>
    <w:rsid w:val="00CD79E5"/>
    <w:rsid w:val="00CE1631"/>
    <w:rsid w:val="00CE6D2E"/>
    <w:rsid w:val="00CF0260"/>
    <w:rsid w:val="00CF24D3"/>
    <w:rsid w:val="00CF2EB6"/>
    <w:rsid w:val="00D14EF1"/>
    <w:rsid w:val="00D203F3"/>
    <w:rsid w:val="00D22DDB"/>
    <w:rsid w:val="00D23EA4"/>
    <w:rsid w:val="00D36781"/>
    <w:rsid w:val="00D5228D"/>
    <w:rsid w:val="00D56589"/>
    <w:rsid w:val="00D67FAF"/>
    <w:rsid w:val="00D77E94"/>
    <w:rsid w:val="00DA2B65"/>
    <w:rsid w:val="00DA7592"/>
    <w:rsid w:val="00DB0856"/>
    <w:rsid w:val="00DC1949"/>
    <w:rsid w:val="00DD19F1"/>
    <w:rsid w:val="00DE4C3D"/>
    <w:rsid w:val="00DF37CF"/>
    <w:rsid w:val="00DF6FA1"/>
    <w:rsid w:val="00E225CB"/>
    <w:rsid w:val="00E4353D"/>
    <w:rsid w:val="00E469B0"/>
    <w:rsid w:val="00E5746B"/>
    <w:rsid w:val="00E6166C"/>
    <w:rsid w:val="00E65EE9"/>
    <w:rsid w:val="00E773BA"/>
    <w:rsid w:val="00E8048F"/>
    <w:rsid w:val="00E847EE"/>
    <w:rsid w:val="00EB1E15"/>
    <w:rsid w:val="00EB7BEA"/>
    <w:rsid w:val="00EC53BE"/>
    <w:rsid w:val="00ED0BFD"/>
    <w:rsid w:val="00ED457D"/>
    <w:rsid w:val="00ED6B79"/>
    <w:rsid w:val="00F22A96"/>
    <w:rsid w:val="00F5148A"/>
    <w:rsid w:val="00F5269E"/>
    <w:rsid w:val="00F55AAB"/>
    <w:rsid w:val="00F55B41"/>
    <w:rsid w:val="00F5615A"/>
    <w:rsid w:val="00F63279"/>
    <w:rsid w:val="00F76E00"/>
    <w:rsid w:val="00F81BBD"/>
    <w:rsid w:val="00F821BF"/>
    <w:rsid w:val="00FA1949"/>
    <w:rsid w:val="00FA26AE"/>
    <w:rsid w:val="00FA37F9"/>
    <w:rsid w:val="00FA4DF5"/>
    <w:rsid w:val="00FB1D44"/>
    <w:rsid w:val="00FB31CF"/>
    <w:rsid w:val="00FC4D79"/>
    <w:rsid w:val="00FE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A2E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F821B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821BF"/>
    <w:rPr>
      <w:rFonts w:ascii="Cambria" w:hAnsi="Cambria" w:cs="Times New Roman"/>
      <w:b/>
      <w:bCs/>
      <w:color w:val="365F91"/>
      <w:sz w:val="28"/>
      <w:szCs w:val="28"/>
    </w:rPr>
  </w:style>
  <w:style w:type="character" w:styleId="Hipervnculo">
    <w:name w:val="Hyperlink"/>
    <w:basedOn w:val="Fuentedeprrafopredeter"/>
    <w:uiPriority w:val="99"/>
    <w:rsid w:val="009439A7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4B45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AA2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A2AF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A2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A2AF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chard.herreram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Richard Iván Herrera Martínez</vt:lpstr>
    </vt:vector>
  </TitlesOfParts>
  <Company>Consalud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Iván Herrera Martínez</dc:title>
  <dc:creator>rherrera</dc:creator>
  <cp:lastModifiedBy>hogar</cp:lastModifiedBy>
  <cp:revision>41</cp:revision>
  <cp:lastPrinted>2012-09-20T12:08:00Z</cp:lastPrinted>
  <dcterms:created xsi:type="dcterms:W3CDTF">2012-09-20T11:47:00Z</dcterms:created>
  <dcterms:modified xsi:type="dcterms:W3CDTF">2012-12-27T02:22:00Z</dcterms:modified>
</cp:coreProperties>
</file>